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F762" w14:textId="13168578" w:rsidR="00635D2A" w:rsidRDefault="00C50026" w:rsidP="00635D2A">
      <w:pPr>
        <w:autoSpaceDE w:val="0"/>
        <w:autoSpaceDN w:val="0"/>
        <w:adjustRightInd w:val="0"/>
        <w:spacing w:after="240" w:line="300" w:lineRule="atLeast"/>
        <w:rPr>
          <w:rFonts w:ascii="Times" w:hAnsi="Times" w:cs="Times"/>
          <w:color w:val="393939"/>
          <w:sz w:val="26"/>
          <w:szCs w:val="26"/>
        </w:rPr>
      </w:pPr>
      <w:r w:rsidRPr="00F7549F">
        <w:rPr>
          <w:rFonts w:ascii="Times New Roman" w:eastAsia="Times New Roman" w:hAnsi="Times New Roman" w:cs="Times New Roman"/>
        </w:rPr>
        <w:fldChar w:fldCharType="begin"/>
      </w:r>
      <w:r w:rsidRPr="00F7549F">
        <w:rPr>
          <w:rFonts w:ascii="Times New Roman" w:eastAsia="Times New Roman" w:hAnsi="Times New Roman" w:cs="Times New Roman"/>
        </w:rPr>
        <w:instrText xml:space="preserve"> INCLUDEPICTURE "/var/folders/86/jxnkbvkd6z7f66mhhbx3x9q00000gn/T/com.microsoft.Word/WebArchiveCopyPasteTempFiles/KS_Logo-04-e1524764919849.png" \* MERGEFORMATINET </w:instrText>
      </w:r>
      <w:r w:rsidRPr="00F7549F">
        <w:rPr>
          <w:rFonts w:ascii="Times New Roman" w:eastAsia="Times New Roman" w:hAnsi="Times New Roman" w:cs="Times New Roman"/>
        </w:rPr>
        <w:fldChar w:fldCharType="separate"/>
      </w:r>
      <w:r w:rsidRPr="00F7549F">
        <w:rPr>
          <w:rFonts w:ascii="Times New Roman" w:eastAsia="Times New Roman" w:hAnsi="Times New Roman" w:cs="Times New Roman"/>
          <w:noProof/>
        </w:rPr>
        <w:drawing>
          <wp:inline distT="0" distB="0" distL="0" distR="0" wp14:anchorId="620AF9A0" wp14:editId="2CB1FAD2">
            <wp:extent cx="1307081" cy="741405"/>
            <wp:effectExtent l="0" t="0" r="1270" b="0"/>
            <wp:docPr id="1" name="Picture 1" descr="/var/folders/86/jxnkbvkd6z7f66mhhbx3x9q00000gn/T/com.microsoft.Word/WebArchiveCopyPasteTempFiles/KS_Logo-04-e1524764919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6/jxnkbvkd6z7f66mhhbx3x9q00000gn/T/com.microsoft.Word/WebArchiveCopyPasteTempFiles/KS_Logo-04-e152476491984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2832" cy="761684"/>
                    </a:xfrm>
                    <a:prstGeom prst="rect">
                      <a:avLst/>
                    </a:prstGeom>
                    <a:noFill/>
                    <a:ln>
                      <a:noFill/>
                    </a:ln>
                  </pic:spPr>
                </pic:pic>
              </a:graphicData>
            </a:graphic>
          </wp:inline>
        </w:drawing>
      </w:r>
      <w:r w:rsidRPr="00F7549F">
        <w:rPr>
          <w:rFonts w:ascii="Times New Roman" w:eastAsia="Times New Roman" w:hAnsi="Times New Roman" w:cs="Times New Roman"/>
        </w:rPr>
        <w:fldChar w:fldCharType="end"/>
      </w:r>
    </w:p>
    <w:p w14:paraId="2A94BC38" w14:textId="77777777" w:rsidR="00D22242" w:rsidRDefault="00D22242" w:rsidP="00635D2A">
      <w:pPr>
        <w:autoSpaceDE w:val="0"/>
        <w:autoSpaceDN w:val="0"/>
        <w:adjustRightInd w:val="0"/>
        <w:spacing w:after="240" w:line="300" w:lineRule="atLeast"/>
        <w:rPr>
          <w:rFonts w:ascii="Times" w:hAnsi="Times" w:cs="Times"/>
          <w:color w:val="393939"/>
          <w:sz w:val="26"/>
          <w:szCs w:val="26"/>
        </w:rPr>
      </w:pPr>
    </w:p>
    <w:p w14:paraId="69305885" w14:textId="23BD272D" w:rsidR="00635D2A" w:rsidRPr="00C50026" w:rsidRDefault="00635D2A" w:rsidP="00635D2A">
      <w:pPr>
        <w:autoSpaceDE w:val="0"/>
        <w:autoSpaceDN w:val="0"/>
        <w:adjustRightInd w:val="0"/>
        <w:spacing w:after="240" w:line="300" w:lineRule="atLeast"/>
        <w:rPr>
          <w:rFonts w:cstheme="minorHAnsi"/>
          <w:color w:val="000000"/>
        </w:rPr>
      </w:pPr>
      <w:r w:rsidRPr="00C50026">
        <w:rPr>
          <w:rFonts w:cstheme="minorHAnsi"/>
          <w:color w:val="393939"/>
        </w:rPr>
        <w:t xml:space="preserve">As an author, speaker and coach, </w:t>
      </w:r>
      <w:r w:rsidRPr="00C50026">
        <w:rPr>
          <w:rFonts w:cstheme="minorHAnsi"/>
          <w:b/>
          <w:color w:val="393939"/>
        </w:rPr>
        <w:t>Kathryn Sollmann</w:t>
      </w:r>
      <w:r w:rsidRPr="00C50026">
        <w:rPr>
          <w:rFonts w:cstheme="minorHAnsi"/>
          <w:color w:val="393939"/>
        </w:rPr>
        <w:t xml:space="preserve"> helps smart, capable, well-educated women integrate work and life through many ages and stages. Her mission is to </w:t>
      </w:r>
      <w:bookmarkStart w:id="0" w:name="_GoBack"/>
      <w:r w:rsidRPr="00C50026">
        <w:rPr>
          <w:rFonts w:cstheme="minorHAnsi"/>
          <w:b/>
          <w:i/>
          <w:iCs/>
          <w:color w:val="393939"/>
        </w:rPr>
        <w:t>keep women working</w:t>
      </w:r>
      <w:bookmarkEnd w:id="0"/>
      <w:r w:rsidRPr="00C50026">
        <w:rPr>
          <w:rFonts w:cstheme="minorHAnsi"/>
          <w:i/>
          <w:iCs/>
          <w:color w:val="393939"/>
        </w:rPr>
        <w:t xml:space="preserve"> </w:t>
      </w:r>
      <w:r w:rsidRPr="00C50026">
        <w:rPr>
          <w:rFonts w:cstheme="minorHAnsi"/>
          <w:color w:val="393939"/>
        </w:rPr>
        <w:t xml:space="preserve">toward financial security in a flexible way—alongside child and aging parent caregiving roles. </w:t>
      </w:r>
    </w:p>
    <w:p w14:paraId="7EC0D222" w14:textId="43F9A331" w:rsidR="00635D2A" w:rsidRPr="00C50026" w:rsidRDefault="00635D2A" w:rsidP="00635D2A">
      <w:pPr>
        <w:autoSpaceDE w:val="0"/>
        <w:autoSpaceDN w:val="0"/>
        <w:adjustRightInd w:val="0"/>
        <w:spacing w:after="240" w:line="300" w:lineRule="atLeast"/>
        <w:rPr>
          <w:rFonts w:cstheme="minorHAnsi"/>
          <w:color w:val="000000"/>
        </w:rPr>
      </w:pPr>
      <w:proofErr w:type="gramStart"/>
      <w:r w:rsidRPr="00C50026">
        <w:rPr>
          <w:rFonts w:cstheme="minorHAnsi"/>
          <w:color w:val="393939"/>
        </w:rPr>
        <w:t>Kathryn’s book,</w:t>
      </w:r>
      <w:proofErr w:type="gramEnd"/>
      <w:r w:rsidRPr="00C50026">
        <w:rPr>
          <w:rFonts w:cstheme="minorHAnsi"/>
          <w:color w:val="393939"/>
        </w:rPr>
        <w:t xml:space="preserve"> </w:t>
      </w:r>
      <w:r w:rsidRPr="00C50026">
        <w:rPr>
          <w:rFonts w:cstheme="minorHAnsi"/>
          <w:b/>
          <w:i/>
          <w:iCs/>
          <w:color w:val="393939"/>
        </w:rPr>
        <w:t>Ambition Redefined: Why the Corner Office Doesn’t Work for Every Woman &amp; What to Do Instead</w:t>
      </w:r>
      <w:r w:rsidR="004A7355" w:rsidRPr="00C50026">
        <w:rPr>
          <w:rFonts w:cstheme="minorHAnsi"/>
          <w:i/>
          <w:iCs/>
          <w:color w:val="393939"/>
        </w:rPr>
        <w:t xml:space="preserve"> </w:t>
      </w:r>
      <w:r w:rsidRPr="00C50026">
        <w:rPr>
          <w:rFonts w:cstheme="minorHAnsi"/>
          <w:color w:val="393939"/>
        </w:rPr>
        <w:t>(Hachette Business Group</w:t>
      </w:r>
      <w:r w:rsidR="004A7355" w:rsidRPr="00C50026">
        <w:rPr>
          <w:rFonts w:cstheme="minorHAnsi"/>
          <w:color w:val="393939"/>
        </w:rPr>
        <w:t>, October 2018</w:t>
      </w:r>
      <w:r w:rsidRPr="00C50026">
        <w:rPr>
          <w:rFonts w:cstheme="minorHAnsi"/>
          <w:color w:val="393939"/>
        </w:rPr>
        <w:t>)</w:t>
      </w:r>
      <w:r w:rsidR="004F46D1" w:rsidRPr="00C50026">
        <w:rPr>
          <w:rFonts w:cstheme="minorHAnsi"/>
          <w:color w:val="393939"/>
        </w:rPr>
        <w:t>,</w:t>
      </w:r>
      <w:r w:rsidRPr="00C50026">
        <w:rPr>
          <w:rFonts w:cstheme="minorHAnsi"/>
          <w:color w:val="393939"/>
        </w:rPr>
        <w:t xml:space="preserve"> </w:t>
      </w:r>
      <w:r w:rsidR="004A7355" w:rsidRPr="00C50026">
        <w:rPr>
          <w:rFonts w:cstheme="minorHAnsi"/>
          <w:color w:val="393939"/>
        </w:rPr>
        <w:t>has been called a “Business Book to Watch” by 800-CEO-READ.</w:t>
      </w:r>
    </w:p>
    <w:p w14:paraId="464A712A" w14:textId="77777777" w:rsidR="00635D2A" w:rsidRPr="00C50026" w:rsidRDefault="00635D2A" w:rsidP="00635D2A">
      <w:pPr>
        <w:autoSpaceDE w:val="0"/>
        <w:autoSpaceDN w:val="0"/>
        <w:adjustRightInd w:val="0"/>
        <w:spacing w:after="240" w:line="300" w:lineRule="atLeast"/>
        <w:rPr>
          <w:rFonts w:cstheme="minorHAnsi"/>
          <w:color w:val="000000"/>
        </w:rPr>
      </w:pPr>
      <w:r w:rsidRPr="00C50026">
        <w:rPr>
          <w:rFonts w:cstheme="minorHAnsi"/>
          <w:color w:val="393939"/>
        </w:rPr>
        <w:t xml:space="preserve">A mother of two daughters, Kathryn has worked non-stop since age 16 in many flexible ways. Throughout her career she has negotiated flexible full-time and part-time schedules with demanding employers, launched several entrepreneurial ventures solo and with partners, established independent marketing communications and career coaching practices, worked in a home office as a telecommuter and generated a wide range of freelance projects—while managing a household, carpooling, attending school plays, tending to sudden health issues of aging parents, taking dogs to the vet and making yet another dinner. </w:t>
      </w:r>
    </w:p>
    <w:p w14:paraId="30E43A31" w14:textId="77777777" w:rsidR="00635D2A" w:rsidRPr="00C50026" w:rsidRDefault="00635D2A" w:rsidP="00635D2A">
      <w:pPr>
        <w:autoSpaceDE w:val="0"/>
        <w:autoSpaceDN w:val="0"/>
        <w:adjustRightInd w:val="0"/>
        <w:spacing w:after="240" w:line="300" w:lineRule="atLeast"/>
        <w:rPr>
          <w:rFonts w:cstheme="minorHAnsi"/>
          <w:color w:val="393939"/>
        </w:rPr>
      </w:pPr>
      <w:r w:rsidRPr="00C50026">
        <w:rPr>
          <w:rFonts w:cstheme="minorHAnsi"/>
          <w:color w:val="393939"/>
        </w:rPr>
        <w:t>Kathryn knows well how difficult it can be to blend work and life, but she continually sounds a wake-up call for women who overlook the financial impact of career breaks for caregiving roles. In 2002, she co-</w:t>
      </w:r>
      <w:r w:rsidR="008210CD" w:rsidRPr="00C50026">
        <w:rPr>
          <w:rFonts w:cstheme="minorHAnsi"/>
          <w:color w:val="393939"/>
        </w:rPr>
        <w:t xml:space="preserve">founded the Women@Work Network, </w:t>
      </w:r>
      <w:r w:rsidRPr="00C50026">
        <w:rPr>
          <w:rFonts w:cstheme="minorHAnsi"/>
          <w:color w:val="393939"/>
        </w:rPr>
        <w:t xml:space="preserve">one of the first companies focused on helping women return to the workforce, and she has </w:t>
      </w:r>
      <w:r w:rsidR="008210CD" w:rsidRPr="00C50026">
        <w:rPr>
          <w:rFonts w:cstheme="minorHAnsi"/>
          <w:color w:val="393939"/>
        </w:rPr>
        <w:t xml:space="preserve">created and led many compelling </w:t>
      </w:r>
      <w:r w:rsidRPr="00C50026">
        <w:rPr>
          <w:rFonts w:cstheme="minorHAnsi"/>
          <w:color w:val="393939"/>
        </w:rPr>
        <w:t xml:space="preserve">events that show women alternatives to the more than full-time, traditional corporate grind. </w:t>
      </w:r>
    </w:p>
    <w:p w14:paraId="3E992CC9" w14:textId="69E97197" w:rsidR="00635D2A" w:rsidRPr="00C50026" w:rsidRDefault="00635D2A" w:rsidP="00635D2A">
      <w:pPr>
        <w:autoSpaceDE w:val="0"/>
        <w:autoSpaceDN w:val="0"/>
        <w:adjustRightInd w:val="0"/>
        <w:spacing w:after="240" w:line="300" w:lineRule="atLeast"/>
        <w:rPr>
          <w:rFonts w:cstheme="minorHAnsi"/>
          <w:color w:val="393939"/>
        </w:rPr>
      </w:pPr>
      <w:r w:rsidRPr="00C50026">
        <w:rPr>
          <w:rFonts w:cstheme="minorHAnsi"/>
          <w:color w:val="393939"/>
        </w:rPr>
        <w:t>A frequent media resource, Kathryn</w:t>
      </w:r>
      <w:r w:rsidR="004A7355" w:rsidRPr="00C50026">
        <w:rPr>
          <w:rFonts w:cstheme="minorHAnsi"/>
          <w:color w:val="393939"/>
        </w:rPr>
        <w:t xml:space="preserve">’s </w:t>
      </w:r>
      <w:r w:rsidRPr="00C50026">
        <w:rPr>
          <w:rFonts w:cstheme="minorHAnsi"/>
          <w:color w:val="393939"/>
        </w:rPr>
        <w:t xml:space="preserve">views on women, work and financial security have appeared </w:t>
      </w:r>
      <w:r w:rsidR="004A7355" w:rsidRPr="00C50026">
        <w:rPr>
          <w:rFonts w:cstheme="minorHAnsi"/>
          <w:color w:val="393939"/>
        </w:rPr>
        <w:t xml:space="preserve">in </w:t>
      </w:r>
      <w:r w:rsidR="004A7355" w:rsidRPr="00C50026">
        <w:rPr>
          <w:rFonts w:cstheme="minorHAnsi"/>
          <w:i/>
          <w:color w:val="393939"/>
        </w:rPr>
        <w:t>The Financial Times</w:t>
      </w:r>
      <w:r w:rsidR="004A7355" w:rsidRPr="00C50026">
        <w:rPr>
          <w:rFonts w:cstheme="minorHAnsi"/>
          <w:color w:val="393939"/>
        </w:rPr>
        <w:t xml:space="preserve">, </w:t>
      </w:r>
      <w:r w:rsidRPr="00C50026">
        <w:rPr>
          <w:rFonts w:cstheme="minorHAnsi"/>
          <w:color w:val="393939"/>
        </w:rPr>
        <w:t xml:space="preserve">on the </w:t>
      </w:r>
      <w:r w:rsidRPr="00C50026">
        <w:rPr>
          <w:rFonts w:cstheme="minorHAnsi"/>
          <w:i/>
          <w:color w:val="393939"/>
        </w:rPr>
        <w:t>New York Times</w:t>
      </w:r>
      <w:r w:rsidRPr="00C50026">
        <w:rPr>
          <w:rFonts w:cstheme="minorHAnsi"/>
          <w:color w:val="393939"/>
        </w:rPr>
        <w:t xml:space="preserve"> editorial page</w:t>
      </w:r>
      <w:r w:rsidR="004A7355" w:rsidRPr="00C50026">
        <w:rPr>
          <w:rFonts w:cstheme="minorHAnsi"/>
          <w:color w:val="393939"/>
        </w:rPr>
        <w:t>, Cheddar TV, Yahoo! Finance, WCBS Radio, The Today Show</w:t>
      </w:r>
      <w:r w:rsidR="004F46D1" w:rsidRPr="00C50026">
        <w:rPr>
          <w:rFonts w:cstheme="minorHAnsi"/>
          <w:color w:val="393939"/>
        </w:rPr>
        <w:t xml:space="preserve">, </w:t>
      </w:r>
      <w:r w:rsidR="004F46D1" w:rsidRPr="00C50026">
        <w:rPr>
          <w:rFonts w:cstheme="minorHAnsi"/>
          <w:i/>
          <w:color w:val="393939"/>
        </w:rPr>
        <w:t>ForbesWomen</w:t>
      </w:r>
      <w:r w:rsidR="004A7355" w:rsidRPr="00C50026">
        <w:rPr>
          <w:rFonts w:cstheme="minorHAnsi"/>
          <w:color w:val="393939"/>
        </w:rPr>
        <w:t xml:space="preserve"> and NPR—and her work has been featured in </w:t>
      </w:r>
      <w:r w:rsidR="004A7355" w:rsidRPr="00C50026">
        <w:rPr>
          <w:rFonts w:cstheme="minorHAnsi"/>
          <w:i/>
          <w:color w:val="393939"/>
        </w:rPr>
        <w:t xml:space="preserve">CEO World, </w:t>
      </w:r>
      <w:r w:rsidR="004F46D1" w:rsidRPr="00C50026">
        <w:rPr>
          <w:rFonts w:cstheme="minorHAnsi"/>
          <w:i/>
          <w:color w:val="393939"/>
        </w:rPr>
        <w:t xml:space="preserve">Thrive Global, Quartz@Work, Money, Next Avenue, </w:t>
      </w:r>
      <w:r w:rsidR="004A7355" w:rsidRPr="00C50026">
        <w:rPr>
          <w:rFonts w:cstheme="minorHAnsi"/>
          <w:i/>
          <w:color w:val="393939"/>
        </w:rPr>
        <w:t>Entrepreneur, Working Mother</w:t>
      </w:r>
      <w:r w:rsidR="004F46D1" w:rsidRPr="00C50026">
        <w:rPr>
          <w:rFonts w:cstheme="minorHAnsi"/>
          <w:i/>
          <w:color w:val="393939"/>
        </w:rPr>
        <w:t>,</w:t>
      </w:r>
      <w:r w:rsidR="004A7355" w:rsidRPr="00C50026">
        <w:rPr>
          <w:rFonts w:cstheme="minorHAnsi"/>
          <w:color w:val="393939"/>
        </w:rPr>
        <w:t xml:space="preserve"> and </w:t>
      </w:r>
      <w:r w:rsidRPr="00C50026">
        <w:rPr>
          <w:rFonts w:cstheme="minorHAnsi"/>
          <w:color w:val="393939"/>
        </w:rPr>
        <w:t xml:space="preserve">many </w:t>
      </w:r>
      <w:r w:rsidR="004A7355" w:rsidRPr="00C50026">
        <w:rPr>
          <w:rFonts w:cstheme="minorHAnsi"/>
          <w:color w:val="393939"/>
        </w:rPr>
        <w:t xml:space="preserve">other </w:t>
      </w:r>
      <w:r w:rsidRPr="00C50026">
        <w:rPr>
          <w:rFonts w:cstheme="minorHAnsi"/>
          <w:color w:val="393939"/>
        </w:rPr>
        <w:t xml:space="preserve">national and regional publications. Her award-winning blog, </w:t>
      </w:r>
      <w:r w:rsidRPr="00C50026">
        <w:rPr>
          <w:rFonts w:cstheme="minorHAnsi"/>
          <w:i/>
          <w:iCs/>
          <w:color w:val="393939"/>
        </w:rPr>
        <w:t xml:space="preserve">9 Lives for Women, </w:t>
      </w:r>
      <w:r w:rsidR="008210CD" w:rsidRPr="00C50026">
        <w:rPr>
          <w:rFonts w:cstheme="minorHAnsi"/>
          <w:color w:val="393939"/>
        </w:rPr>
        <w:t xml:space="preserve">is </w:t>
      </w:r>
      <w:r w:rsidRPr="00C50026">
        <w:rPr>
          <w:rFonts w:cstheme="minorHAnsi"/>
          <w:color w:val="393939"/>
        </w:rPr>
        <w:t xml:space="preserve">read by women around the globe. </w:t>
      </w:r>
    </w:p>
    <w:p w14:paraId="3A912D3D" w14:textId="4BC60412" w:rsidR="0095437E" w:rsidRPr="00C50026" w:rsidRDefault="00635D2A" w:rsidP="004705F8">
      <w:pPr>
        <w:autoSpaceDE w:val="0"/>
        <w:autoSpaceDN w:val="0"/>
        <w:adjustRightInd w:val="0"/>
        <w:spacing w:after="240" w:line="300" w:lineRule="atLeast"/>
        <w:rPr>
          <w:rFonts w:cstheme="minorHAnsi"/>
          <w:color w:val="000000"/>
        </w:rPr>
      </w:pPr>
      <w:r w:rsidRPr="00C50026">
        <w:rPr>
          <w:rFonts w:cstheme="minorHAnsi"/>
          <w:color w:val="393939"/>
        </w:rPr>
        <w:t xml:space="preserve">In her book and in discussions with women nationwide, Kathryn encourages no-apologies independence from the “lean in” and “break the glass ceiling” mantra: her message is to find your own brand of ambition and success, take full advantage of today’s more flexible workplace, chart alternate career paths that accommodate and fund life and tuck all generations of your family into a future that is financially secure and safe. </w:t>
      </w:r>
    </w:p>
    <w:sectPr w:rsidR="0095437E" w:rsidRPr="00C50026" w:rsidSect="00D772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2A"/>
    <w:rsid w:val="00103215"/>
    <w:rsid w:val="004705F8"/>
    <w:rsid w:val="004A7355"/>
    <w:rsid w:val="004F46D1"/>
    <w:rsid w:val="00577FAC"/>
    <w:rsid w:val="00635D2A"/>
    <w:rsid w:val="0067581E"/>
    <w:rsid w:val="008210CD"/>
    <w:rsid w:val="00974350"/>
    <w:rsid w:val="00BD266A"/>
    <w:rsid w:val="00C50026"/>
    <w:rsid w:val="00D2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1A083"/>
  <w14:defaultImageDpi w14:val="32767"/>
  <w15:chartTrackingRefBased/>
  <w15:docId w15:val="{89428B2A-1941-5248-A761-14E0F17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D2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35D2A"/>
  </w:style>
  <w:style w:type="character" w:styleId="Emphasis">
    <w:name w:val="Emphasis"/>
    <w:basedOn w:val="DefaultParagraphFont"/>
    <w:uiPriority w:val="20"/>
    <w:qFormat/>
    <w:rsid w:val="00635D2A"/>
    <w:rPr>
      <w:i/>
      <w:iCs/>
    </w:rPr>
  </w:style>
  <w:style w:type="character" w:styleId="Strong">
    <w:name w:val="Strong"/>
    <w:basedOn w:val="DefaultParagraphFont"/>
    <w:uiPriority w:val="22"/>
    <w:qFormat/>
    <w:rsid w:val="00635D2A"/>
    <w:rPr>
      <w:b/>
      <w:bCs/>
    </w:rPr>
  </w:style>
  <w:style w:type="paragraph" w:styleId="PlainText">
    <w:name w:val="Plain Text"/>
    <w:basedOn w:val="Normal"/>
    <w:link w:val="PlainTextChar"/>
    <w:uiPriority w:val="99"/>
    <w:unhideWhenUsed/>
    <w:rsid w:val="00D22242"/>
    <w:rPr>
      <w:rFonts w:ascii="Consolas" w:hAnsi="Consolas" w:cs="Consolas"/>
      <w:sz w:val="21"/>
      <w:szCs w:val="21"/>
    </w:rPr>
  </w:style>
  <w:style w:type="character" w:customStyle="1" w:styleId="PlainTextChar">
    <w:name w:val="Plain Text Char"/>
    <w:basedOn w:val="DefaultParagraphFont"/>
    <w:link w:val="PlainText"/>
    <w:uiPriority w:val="99"/>
    <w:rsid w:val="00D2224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0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Sollmann</dc:creator>
  <cp:keywords/>
  <dc:description/>
  <cp:lastModifiedBy>Kathryn Sollmann</cp:lastModifiedBy>
  <cp:revision>2</cp:revision>
  <dcterms:created xsi:type="dcterms:W3CDTF">2018-11-01T23:12:00Z</dcterms:created>
  <dcterms:modified xsi:type="dcterms:W3CDTF">2018-11-01T23:12:00Z</dcterms:modified>
</cp:coreProperties>
</file>